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C94807E" w14:textId="77777777" w:rsidR="00BC6BA5" w:rsidRDefault="00BC6BA5">
      <w:pPr>
        <w:jc w:val="right"/>
        <w:rPr>
          <w:sz w:val="20"/>
          <w:szCs w:val="20"/>
        </w:rPr>
      </w:pPr>
      <w:bookmarkStart w:id="0" w:name="_MacBuGuideStaticData_10170V"/>
    </w:p>
    <w:p w14:paraId="78124AE5" w14:textId="77777777" w:rsidR="00126ACA" w:rsidRPr="00126ACA" w:rsidRDefault="00126ACA" w:rsidP="00126ACA">
      <w:pPr>
        <w:spacing w:before="120"/>
        <w:jc w:val="center"/>
        <w:rPr>
          <w:b/>
          <w:sz w:val="24"/>
        </w:rPr>
      </w:pPr>
      <w:r w:rsidRPr="00126ACA">
        <w:rPr>
          <w:b/>
          <w:sz w:val="24"/>
        </w:rPr>
        <w:t>PRESS ANNOUNCEMENT</w:t>
      </w:r>
    </w:p>
    <w:p w14:paraId="70D02D52" w14:textId="77777777" w:rsidR="009E103C" w:rsidRPr="0030485F" w:rsidRDefault="009E103C" w:rsidP="00C46A02">
      <w:pPr>
        <w:spacing w:before="120"/>
        <w:jc w:val="right"/>
        <w:rPr>
          <w:sz w:val="20"/>
          <w:szCs w:val="20"/>
        </w:rPr>
      </w:pPr>
      <w:r>
        <w:rPr>
          <w:sz w:val="20"/>
          <w:szCs w:val="20"/>
        </w:rPr>
        <w:t xml:space="preserve">FOR </w:t>
      </w:r>
      <w:r w:rsidRPr="0030485F">
        <w:rPr>
          <w:sz w:val="20"/>
          <w:szCs w:val="20"/>
        </w:rPr>
        <w:t>IMMEDIATE PUBLICATION</w:t>
      </w:r>
    </w:p>
    <w:p w14:paraId="7D67A5FC" w14:textId="77777777" w:rsidR="00621FE6" w:rsidRPr="0030485F" w:rsidRDefault="002A1273">
      <w:pPr>
        <w:jc w:val="right"/>
        <w:rPr>
          <w:sz w:val="20"/>
          <w:szCs w:val="20"/>
        </w:rPr>
      </w:pPr>
      <w:r>
        <w:rPr>
          <w:sz w:val="20"/>
          <w:szCs w:val="20"/>
        </w:rPr>
        <w:t>16</w:t>
      </w:r>
      <w:r w:rsidR="00A83E91">
        <w:rPr>
          <w:sz w:val="20"/>
          <w:szCs w:val="20"/>
        </w:rPr>
        <w:t xml:space="preserve"> </w:t>
      </w:r>
      <w:r w:rsidR="006E0C2C">
        <w:rPr>
          <w:sz w:val="20"/>
          <w:szCs w:val="20"/>
        </w:rPr>
        <w:t>November</w:t>
      </w:r>
      <w:r w:rsidR="00222BBE" w:rsidRPr="0030485F">
        <w:rPr>
          <w:sz w:val="20"/>
          <w:szCs w:val="20"/>
        </w:rPr>
        <w:t xml:space="preserve"> 2015</w:t>
      </w:r>
    </w:p>
    <w:p w14:paraId="0C57B6DA" w14:textId="77777777" w:rsidR="003E1498" w:rsidRPr="00065661" w:rsidRDefault="003E1498">
      <w:pPr>
        <w:jc w:val="right"/>
        <w:rPr>
          <w:sz w:val="20"/>
          <w:szCs w:val="20"/>
        </w:rPr>
      </w:pPr>
    </w:p>
    <w:bookmarkEnd w:id="0"/>
    <w:p w14:paraId="1C0E77E1" w14:textId="77777777" w:rsidR="002A1273" w:rsidRPr="00F658F6" w:rsidRDefault="002A1273" w:rsidP="002A1273">
      <w:pPr>
        <w:rPr>
          <w:b/>
          <w:sz w:val="24"/>
        </w:rPr>
      </w:pPr>
      <w:r w:rsidRPr="00F658F6">
        <w:rPr>
          <w:b/>
          <w:sz w:val="24"/>
        </w:rPr>
        <w:t>JORDANIAN PRIME MINISTER TO WELCOME DELEGATES TO</w:t>
      </w:r>
      <w:r w:rsidRPr="00F658F6">
        <w:rPr>
          <w:b/>
          <w:sz w:val="24"/>
        </w:rPr>
        <w:t xml:space="preserve">                   </w:t>
      </w:r>
      <w:r w:rsidRPr="00F658F6">
        <w:rPr>
          <w:b/>
          <w:sz w:val="24"/>
        </w:rPr>
        <w:t xml:space="preserve"> MEADFA CONFERENCE</w:t>
      </w:r>
    </w:p>
    <w:p w14:paraId="7219AC6E" w14:textId="77777777" w:rsidR="002A1273" w:rsidRPr="00B62262" w:rsidRDefault="002A1273" w:rsidP="002A1273">
      <w:pPr>
        <w:rPr>
          <w:b/>
        </w:rPr>
      </w:pPr>
    </w:p>
    <w:p w14:paraId="5DF8F2EB" w14:textId="77777777" w:rsidR="002A1273" w:rsidRDefault="002A1273" w:rsidP="002A1273">
      <w:r>
        <w:t xml:space="preserve">The Middle East &amp; Africa Duty Free Association is honoured to announce that the upcoming MEADFA Conference, to be held at the Dead Sea in Jordan on November 22 to 24, will take place under the patronage of the Jordanian Prime Minister and Minister of Defence, His Excellency Dr Abdullah </w:t>
      </w:r>
      <w:proofErr w:type="spellStart"/>
      <w:r>
        <w:t>Ensour</w:t>
      </w:r>
      <w:proofErr w:type="spellEnd"/>
      <w:r>
        <w:t xml:space="preserve">. </w:t>
      </w:r>
    </w:p>
    <w:p w14:paraId="328BFE0F" w14:textId="77777777" w:rsidR="002A1273" w:rsidRDefault="002A1273" w:rsidP="002A1273"/>
    <w:p w14:paraId="3F9E5360" w14:textId="77777777" w:rsidR="002A1273" w:rsidRDefault="002A1273" w:rsidP="002A1273">
      <w:r>
        <w:t>The Prime Minister will officially open the event</w:t>
      </w:r>
      <w:r w:rsidRPr="00C26C21">
        <w:t xml:space="preserve">, </w:t>
      </w:r>
      <w:r>
        <w:t>welcoming delegates to</w:t>
      </w:r>
      <w:r w:rsidRPr="00C26C21">
        <w:t xml:space="preserve"> the King Hussein Bin </w:t>
      </w:r>
      <w:proofErr w:type="spellStart"/>
      <w:r w:rsidRPr="00C26C21">
        <w:t>Talal</w:t>
      </w:r>
      <w:proofErr w:type="spellEnd"/>
      <w:r w:rsidRPr="00C26C21">
        <w:t xml:space="preserve"> Convention Centre</w:t>
      </w:r>
      <w:r>
        <w:t xml:space="preserve"> on the shores of the Dead Sea. </w:t>
      </w:r>
    </w:p>
    <w:p w14:paraId="37F1601E" w14:textId="77777777" w:rsidR="002A1273" w:rsidRDefault="002A1273" w:rsidP="002A1273"/>
    <w:p w14:paraId="42013B5C" w14:textId="77777777" w:rsidR="002A1273" w:rsidRDefault="002A1273" w:rsidP="002A1273">
      <w:r>
        <w:t xml:space="preserve">H.E. Dr </w:t>
      </w:r>
      <w:proofErr w:type="spellStart"/>
      <w:r>
        <w:t>Ensour</w:t>
      </w:r>
      <w:proofErr w:type="spellEnd"/>
      <w:r>
        <w:t xml:space="preserve"> is the most senior politician in Jordan, having been appointed Prime Minister by HRH King Abdullah in 2012.</w:t>
      </w:r>
    </w:p>
    <w:p w14:paraId="444F17CE" w14:textId="77777777" w:rsidR="002A1273" w:rsidRDefault="002A1273" w:rsidP="002A1273"/>
    <w:p w14:paraId="29511C71" w14:textId="77777777" w:rsidR="002A1273" w:rsidRDefault="002A1273" w:rsidP="002A1273">
      <w:r>
        <w:t xml:space="preserve">MEADFA President Sean Staunton said: “We are truly honoured that H.E. the Prime Minister has agreed to become official patron of the MEADFA Conference. It is further evidence of the Jordanian government’s strong support for the travel and tourism industries, and for sectors such as ours that depend on them. We would like to sincerely thank H.E. Dr </w:t>
      </w:r>
      <w:proofErr w:type="spellStart"/>
      <w:r>
        <w:t>Ensour</w:t>
      </w:r>
      <w:proofErr w:type="spellEnd"/>
      <w:r>
        <w:t xml:space="preserve"> for his patronage of our event and look forward very much to having him with us at the Dead Sea.”</w:t>
      </w:r>
    </w:p>
    <w:p w14:paraId="27BCF664" w14:textId="77777777" w:rsidR="002A1273" w:rsidRDefault="002A1273" w:rsidP="002A1273"/>
    <w:p w14:paraId="17451DEB" w14:textId="77777777" w:rsidR="002A1273" w:rsidRDefault="002A1273" w:rsidP="002A1273">
      <w:r>
        <w:t xml:space="preserve">There is still time for delegates to register for the MEADFA Conference. For further details please contact Ms Catherine </w:t>
      </w:r>
      <w:proofErr w:type="spellStart"/>
      <w:r>
        <w:t>Fily</w:t>
      </w:r>
      <w:proofErr w:type="spellEnd"/>
      <w:r>
        <w:t xml:space="preserve">, MEADFA Conference Registration Co-ordinator, on </w:t>
      </w:r>
      <w:proofErr w:type="spellStart"/>
      <w:proofErr w:type="gramStart"/>
      <w:r>
        <w:t>tel</w:t>
      </w:r>
      <w:proofErr w:type="spellEnd"/>
      <w:r>
        <w:t xml:space="preserve"> :</w:t>
      </w:r>
      <w:proofErr w:type="gramEnd"/>
      <w:r>
        <w:t xml:space="preserve"> + 33 (0) 1 41 44 98 73 or by email: </w:t>
      </w:r>
      <w:hyperlink r:id="rId9" w:history="1">
        <w:r w:rsidRPr="00F059DC">
          <w:rPr>
            <w:rStyle w:val="Hyperlink"/>
          </w:rPr>
          <w:t>meadfaconference@tfwa.com</w:t>
        </w:r>
      </w:hyperlink>
      <w:r>
        <w:t xml:space="preserve">.  </w:t>
      </w:r>
    </w:p>
    <w:p w14:paraId="51996DB4" w14:textId="77777777" w:rsidR="002A1273" w:rsidRDefault="002A1273" w:rsidP="002A1273"/>
    <w:p w14:paraId="0612681D" w14:textId="77777777" w:rsidR="002A1273" w:rsidRDefault="002A1273" w:rsidP="002A1273">
      <w:r>
        <w:t xml:space="preserve">Full details of the conference programme are available on TFWA.com. A dedicated event app will be available to download from next week.   </w:t>
      </w:r>
    </w:p>
    <w:p w14:paraId="0B30CC39" w14:textId="77777777" w:rsidR="00805FC6" w:rsidRPr="00BE1047" w:rsidRDefault="00805FC6" w:rsidP="00EF56D7">
      <w:pPr>
        <w:jc w:val="both"/>
        <w:rPr>
          <w:szCs w:val="22"/>
        </w:rPr>
      </w:pPr>
    </w:p>
    <w:p w14:paraId="6A175636" w14:textId="77777777" w:rsidR="0030485F" w:rsidRPr="00BE1047" w:rsidRDefault="0030485F" w:rsidP="00EF56D7">
      <w:pPr>
        <w:jc w:val="both"/>
        <w:rPr>
          <w:szCs w:val="22"/>
        </w:rPr>
      </w:pPr>
      <w:r w:rsidRPr="00BE1047">
        <w:rPr>
          <w:szCs w:val="22"/>
        </w:rPr>
        <w:t>Ends</w:t>
      </w:r>
    </w:p>
    <w:p w14:paraId="1C53359A" w14:textId="77777777" w:rsidR="0067329F" w:rsidRPr="0061420B" w:rsidRDefault="0067329F" w:rsidP="007F0139">
      <w:pPr>
        <w:pStyle w:val="BodyText"/>
        <w:rPr>
          <w:b/>
          <w:color w:val="FF0000"/>
          <w:sz w:val="22"/>
          <w:szCs w:val="22"/>
        </w:rPr>
      </w:pPr>
    </w:p>
    <w:p w14:paraId="3F3C2292" w14:textId="77777777" w:rsidR="0067329F" w:rsidRDefault="0067329F" w:rsidP="007F0139">
      <w:pPr>
        <w:pStyle w:val="BodyText"/>
        <w:rPr>
          <w:b/>
          <w:sz w:val="22"/>
          <w:szCs w:val="22"/>
        </w:rPr>
      </w:pPr>
    </w:p>
    <w:p w14:paraId="01071BC7" w14:textId="77777777" w:rsidR="007F0139" w:rsidRDefault="007F0139" w:rsidP="007F0139">
      <w:pPr>
        <w:pStyle w:val="BodyText"/>
        <w:rPr>
          <w:sz w:val="22"/>
          <w:szCs w:val="22"/>
        </w:rPr>
      </w:pPr>
      <w:r>
        <w:rPr>
          <w:b/>
          <w:sz w:val="22"/>
          <w:szCs w:val="22"/>
        </w:rPr>
        <w:t>For further information please contact</w:t>
      </w:r>
      <w:r>
        <w:rPr>
          <w:b/>
          <w:sz w:val="22"/>
          <w:szCs w:val="22"/>
        </w:rPr>
        <w:tab/>
      </w:r>
      <w:r>
        <w:rPr>
          <w:b/>
          <w:sz w:val="22"/>
          <w:szCs w:val="22"/>
        </w:rPr>
        <w:tab/>
      </w:r>
      <w:r>
        <w:rPr>
          <w:b/>
          <w:sz w:val="22"/>
          <w:szCs w:val="22"/>
        </w:rPr>
        <w:tab/>
      </w:r>
      <w:r>
        <w:rPr>
          <w:b/>
          <w:sz w:val="22"/>
          <w:szCs w:val="22"/>
        </w:rPr>
        <w:tab/>
      </w:r>
      <w:bookmarkStart w:id="1" w:name="_GoBack"/>
      <w:bookmarkEnd w:id="1"/>
    </w:p>
    <w:p w14:paraId="08C14184" w14:textId="77777777" w:rsidR="007F0139" w:rsidRDefault="00E21A07" w:rsidP="007F0139">
      <w:pPr>
        <w:pStyle w:val="BodyText"/>
        <w:rPr>
          <w:sz w:val="22"/>
          <w:szCs w:val="22"/>
        </w:rPr>
      </w:pPr>
      <w:r>
        <w:rPr>
          <w:sz w:val="22"/>
          <w:szCs w:val="22"/>
        </w:rPr>
        <w:t>TFWA Press Office</w:t>
      </w:r>
      <w:r>
        <w:rPr>
          <w:sz w:val="22"/>
          <w:szCs w:val="22"/>
        </w:rPr>
        <w:tab/>
      </w:r>
      <w:r>
        <w:rPr>
          <w:sz w:val="22"/>
          <w:szCs w:val="22"/>
        </w:rPr>
        <w:tab/>
      </w:r>
      <w:r>
        <w:rPr>
          <w:sz w:val="22"/>
          <w:szCs w:val="22"/>
        </w:rPr>
        <w:tab/>
      </w:r>
      <w:r>
        <w:rPr>
          <w:sz w:val="22"/>
          <w:szCs w:val="22"/>
        </w:rPr>
        <w:tab/>
      </w:r>
      <w:r>
        <w:rPr>
          <w:sz w:val="22"/>
          <w:szCs w:val="22"/>
        </w:rPr>
        <w:tab/>
      </w:r>
    </w:p>
    <w:p w14:paraId="78FB1C79" w14:textId="77777777" w:rsidR="00CD0614" w:rsidRDefault="007F0139">
      <w:pPr>
        <w:pStyle w:val="BodyText"/>
        <w:rPr>
          <w:rStyle w:val="Hyperlink"/>
          <w:sz w:val="22"/>
          <w:szCs w:val="22"/>
        </w:rPr>
      </w:pPr>
      <w:r>
        <w:rPr>
          <w:sz w:val="22"/>
          <w:szCs w:val="22"/>
        </w:rPr>
        <w:t>Email:</w:t>
      </w:r>
      <w:r>
        <w:rPr>
          <w:sz w:val="22"/>
          <w:szCs w:val="22"/>
        </w:rPr>
        <w:tab/>
      </w:r>
      <w:hyperlink r:id="rId10" w:history="1">
        <w:r w:rsidR="00E21A07" w:rsidRPr="00823790">
          <w:rPr>
            <w:rStyle w:val="Hyperlink"/>
            <w:sz w:val="22"/>
            <w:szCs w:val="22"/>
          </w:rPr>
          <w:t>tfwapress@tfwa.com</w:t>
        </w:r>
      </w:hyperlink>
    </w:p>
    <w:p w14:paraId="54804A26" w14:textId="77777777" w:rsidR="00E728DF" w:rsidRDefault="00F658F6">
      <w:pPr>
        <w:pStyle w:val="BodyText"/>
      </w:pPr>
      <w:hyperlink r:id="rId11" w:history="1">
        <w:r w:rsidR="00CD0614" w:rsidRPr="004752C8">
          <w:rPr>
            <w:rStyle w:val="Hyperlink"/>
            <w:sz w:val="22"/>
            <w:szCs w:val="22"/>
          </w:rPr>
          <w:t>www.tfwa.com</w:t>
        </w:r>
      </w:hyperlink>
    </w:p>
    <w:sectPr w:rsidR="00E728DF" w:rsidSect="0067329F">
      <w:headerReference w:type="even" r:id="rId12"/>
      <w:headerReference w:type="default" r:id="rId13"/>
      <w:footerReference w:type="default" r:id="rId14"/>
      <w:pgSz w:w="11900" w:h="16840" w:code="1"/>
      <w:pgMar w:top="1608" w:right="1701" w:bottom="1247" w:left="1701" w:header="22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CBD06" w14:textId="77777777" w:rsidR="00527984" w:rsidRDefault="00527984">
      <w:r>
        <w:separator/>
      </w:r>
    </w:p>
  </w:endnote>
  <w:endnote w:type="continuationSeparator" w:id="0">
    <w:p w14:paraId="57254AA9" w14:textId="77777777" w:rsidR="00527984" w:rsidRDefault="0052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6001B" w14:textId="77777777" w:rsidR="003C3650" w:rsidRPr="003708EB" w:rsidRDefault="003708EB" w:rsidP="0067329F">
    <w:pPr>
      <w:suppressAutoHyphens w:val="0"/>
      <w:autoSpaceDE w:val="0"/>
      <w:autoSpaceDN w:val="0"/>
      <w:adjustRightInd w:val="0"/>
      <w:ind w:left="720"/>
      <w:jc w:val="center"/>
      <w:rPr>
        <w:sz w:val="20"/>
        <w:szCs w:val="20"/>
      </w:rPr>
    </w:pPr>
    <w:r w:rsidRPr="003708EB">
      <w:rPr>
        <w:sz w:val="20"/>
        <w:szCs w:val="20"/>
      </w:rPr>
      <w:t xml:space="preserve">Tax Free World Association, </w:t>
    </w:r>
    <w:r w:rsidRPr="003708EB">
      <w:rPr>
        <w:sz w:val="20"/>
        <w:szCs w:val="20"/>
        <w:lang w:eastAsia="fr-FR"/>
      </w:rPr>
      <w:t>23-25, rue de Berri</w:t>
    </w:r>
    <w:r w:rsidRPr="003708EB">
      <w:rPr>
        <w:sz w:val="20"/>
        <w:szCs w:val="20"/>
      </w:rPr>
      <w:t>, 75008 Paris, France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98386" w14:textId="77777777" w:rsidR="00527984" w:rsidRDefault="00527984">
      <w:r>
        <w:separator/>
      </w:r>
    </w:p>
  </w:footnote>
  <w:footnote w:type="continuationSeparator" w:id="0">
    <w:p w14:paraId="583A3C7F" w14:textId="77777777" w:rsidR="00527984" w:rsidRDefault="005279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5111" w14:textId="77777777" w:rsidR="003C3650" w:rsidRDefault="00D75D04">
    <w:pPr>
      <w:pStyle w:val="Header"/>
    </w:pPr>
    <w:r>
      <w:fldChar w:fldCharType="begin"/>
    </w:r>
    <w:r w:rsidR="003C3650">
      <w:instrText xml:space="preserve"> PAGE </w:instrText>
    </w:r>
    <w:r>
      <w:fldChar w:fldCharType="separate"/>
    </w:r>
    <w:r w:rsidR="002A1273">
      <w:rPr>
        <w:noProof/>
      </w:rPr>
      <w:t>2</w:t>
    </w:r>
    <w:r>
      <w:fldChar w:fldCharType="end"/>
    </w:r>
  </w:p>
  <w:p w14:paraId="2293D138" w14:textId="77777777" w:rsidR="003C3650" w:rsidRDefault="003C36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141A3" w14:textId="77777777" w:rsidR="003C3650" w:rsidRDefault="009A5C47" w:rsidP="00C46A02">
    <w:pPr>
      <w:pStyle w:val="Header"/>
      <w:jc w:val="right"/>
    </w:pPr>
    <w:r>
      <w:rPr>
        <w:noProof/>
        <w:lang w:val="en-US" w:eastAsia="en-US"/>
      </w:rPr>
      <w:drawing>
        <wp:anchor distT="0" distB="0" distL="114300" distR="114300" simplePos="0" relativeHeight="251659776" behindDoc="0" locked="0" layoutInCell="1" allowOverlap="1" wp14:anchorId="6ABC4252" wp14:editId="534922B9">
          <wp:simplePos x="0" y="0"/>
          <wp:positionH relativeFrom="page">
            <wp:posOffset>676275</wp:posOffset>
          </wp:positionH>
          <wp:positionV relativeFrom="page">
            <wp:posOffset>28575</wp:posOffset>
          </wp:positionV>
          <wp:extent cx="2028825" cy="1767456"/>
          <wp:effectExtent l="0" t="0" r="0" b="0"/>
          <wp:wrapThrough wrapText="bothSides">
            <wp:wrapPolygon edited="0">
              <wp:start x="2637" y="931"/>
              <wp:lineTo x="1014" y="3260"/>
              <wp:lineTo x="811" y="8848"/>
              <wp:lineTo x="2434" y="12573"/>
              <wp:lineTo x="2637" y="20723"/>
              <wp:lineTo x="19673" y="20723"/>
              <wp:lineTo x="19673" y="931"/>
              <wp:lineTo x="2637" y="931"/>
            </wp:wrapPolygon>
          </wp:wrapThrough>
          <wp:docPr id="2" name="Block_CorpAss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_CorpAsso_RGB.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028994" cy="1767603"/>
                  </a:xfrm>
                  <a:prstGeom prst="rect">
                    <a:avLst/>
                  </a:prstGeom>
                </pic:spPr>
              </pic:pic>
            </a:graphicData>
          </a:graphic>
          <wp14:sizeRelH relativeFrom="margin">
            <wp14:pctWidth>0</wp14:pctWidth>
          </wp14:sizeRelH>
          <wp14:sizeRelV relativeFrom="margin">
            <wp14:pctHeight>0</wp14:pctHeight>
          </wp14:sizeRelV>
        </wp:anchor>
      </w:drawing>
    </w:r>
    <w:r w:rsidR="003C3650">
      <w:t xml:space="preserve">        </w:t>
    </w:r>
    <w:r w:rsidR="00C46A02">
      <w:rPr>
        <w:noProof/>
        <w:lang w:val="en-US" w:eastAsia="en-US"/>
      </w:rPr>
      <w:drawing>
        <wp:inline distT="0" distB="0" distL="0" distR="0" wp14:anchorId="37C5F25E" wp14:editId="3FEFCDD9">
          <wp:extent cx="1990725" cy="15095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DFA_logo_2013.jpg"/>
                  <pic:cNvPicPr/>
                </pic:nvPicPr>
                <pic:blipFill>
                  <a:blip r:embed="rId3">
                    <a:extLst>
                      <a:ext uri="{28A0092B-C50C-407E-A947-70E740481C1C}">
                        <a14:useLocalDpi xmlns:a14="http://schemas.microsoft.com/office/drawing/2010/main" val="0"/>
                      </a:ext>
                    </a:extLst>
                  </a:blip>
                  <a:stretch>
                    <a:fillRect/>
                  </a:stretch>
                </pic:blipFill>
                <pic:spPr>
                  <a:xfrm>
                    <a:off x="0" y="0"/>
                    <a:ext cx="1985704" cy="150575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A05F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43C2A41"/>
    <w:multiLevelType w:val="hybridMultilevel"/>
    <w:tmpl w:val="41E09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EED3679"/>
    <w:multiLevelType w:val="hybridMultilevel"/>
    <w:tmpl w:val="E6A6F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BD142B"/>
    <w:rsid w:val="00004EA2"/>
    <w:rsid w:val="00014EE6"/>
    <w:rsid w:val="0001534A"/>
    <w:rsid w:val="00037B90"/>
    <w:rsid w:val="00065661"/>
    <w:rsid w:val="000A24CC"/>
    <w:rsid w:val="000B7045"/>
    <w:rsid w:val="000C2952"/>
    <w:rsid w:val="000F0487"/>
    <w:rsid w:val="00125EC4"/>
    <w:rsid w:val="00126ACA"/>
    <w:rsid w:val="00127761"/>
    <w:rsid w:val="001829F4"/>
    <w:rsid w:val="00183EFB"/>
    <w:rsid w:val="00184A6D"/>
    <w:rsid w:val="00187DA4"/>
    <w:rsid w:val="00195C04"/>
    <w:rsid w:val="001E15A5"/>
    <w:rsid w:val="001E15F6"/>
    <w:rsid w:val="00222BBE"/>
    <w:rsid w:val="00232F0D"/>
    <w:rsid w:val="0025628D"/>
    <w:rsid w:val="00283402"/>
    <w:rsid w:val="0028430C"/>
    <w:rsid w:val="002A1273"/>
    <w:rsid w:val="002C395C"/>
    <w:rsid w:val="002C460C"/>
    <w:rsid w:val="002F10B8"/>
    <w:rsid w:val="0030485F"/>
    <w:rsid w:val="00313BE5"/>
    <w:rsid w:val="003315B0"/>
    <w:rsid w:val="00332A3F"/>
    <w:rsid w:val="0035769B"/>
    <w:rsid w:val="003708EB"/>
    <w:rsid w:val="0037756A"/>
    <w:rsid w:val="003B2EA7"/>
    <w:rsid w:val="003C3650"/>
    <w:rsid w:val="003D0094"/>
    <w:rsid w:val="003E05B2"/>
    <w:rsid w:val="003E1498"/>
    <w:rsid w:val="003F6482"/>
    <w:rsid w:val="00465D55"/>
    <w:rsid w:val="00471934"/>
    <w:rsid w:val="00474C79"/>
    <w:rsid w:val="0047558E"/>
    <w:rsid w:val="004B618F"/>
    <w:rsid w:val="004C2026"/>
    <w:rsid w:val="004F746C"/>
    <w:rsid w:val="00524730"/>
    <w:rsid w:val="00527984"/>
    <w:rsid w:val="00531017"/>
    <w:rsid w:val="00537E6B"/>
    <w:rsid w:val="005A39AD"/>
    <w:rsid w:val="005B3384"/>
    <w:rsid w:val="005F6A8B"/>
    <w:rsid w:val="0061420B"/>
    <w:rsid w:val="00621FE6"/>
    <w:rsid w:val="006453BD"/>
    <w:rsid w:val="006516C0"/>
    <w:rsid w:val="0067329F"/>
    <w:rsid w:val="00690604"/>
    <w:rsid w:val="00697ED4"/>
    <w:rsid w:val="006C2881"/>
    <w:rsid w:val="006C5BB4"/>
    <w:rsid w:val="006E0C2C"/>
    <w:rsid w:val="006F0F0F"/>
    <w:rsid w:val="006F4A43"/>
    <w:rsid w:val="00707B6C"/>
    <w:rsid w:val="00707BEA"/>
    <w:rsid w:val="00733DDB"/>
    <w:rsid w:val="00746248"/>
    <w:rsid w:val="0077124F"/>
    <w:rsid w:val="00781A47"/>
    <w:rsid w:val="00796A13"/>
    <w:rsid w:val="007A1951"/>
    <w:rsid w:val="007B2DD3"/>
    <w:rsid w:val="007D13C3"/>
    <w:rsid w:val="007E38F1"/>
    <w:rsid w:val="007E6999"/>
    <w:rsid w:val="007F0139"/>
    <w:rsid w:val="0080175E"/>
    <w:rsid w:val="00805FC6"/>
    <w:rsid w:val="0085157F"/>
    <w:rsid w:val="008661AA"/>
    <w:rsid w:val="008725A8"/>
    <w:rsid w:val="008A452E"/>
    <w:rsid w:val="008B5A46"/>
    <w:rsid w:val="008C1B70"/>
    <w:rsid w:val="008F04BB"/>
    <w:rsid w:val="00902D29"/>
    <w:rsid w:val="00923865"/>
    <w:rsid w:val="0096294E"/>
    <w:rsid w:val="00975E3E"/>
    <w:rsid w:val="009A5C47"/>
    <w:rsid w:val="009C0F20"/>
    <w:rsid w:val="009E103C"/>
    <w:rsid w:val="00A8325E"/>
    <w:rsid w:val="00A83E91"/>
    <w:rsid w:val="00A94371"/>
    <w:rsid w:val="00AB12FE"/>
    <w:rsid w:val="00AD7403"/>
    <w:rsid w:val="00B04747"/>
    <w:rsid w:val="00B20DA6"/>
    <w:rsid w:val="00B254DC"/>
    <w:rsid w:val="00B53388"/>
    <w:rsid w:val="00B81764"/>
    <w:rsid w:val="00B87B24"/>
    <w:rsid w:val="00BA2D53"/>
    <w:rsid w:val="00BC6BA5"/>
    <w:rsid w:val="00BD11A1"/>
    <w:rsid w:val="00BD142B"/>
    <w:rsid w:val="00BE1047"/>
    <w:rsid w:val="00BE5101"/>
    <w:rsid w:val="00C319AC"/>
    <w:rsid w:val="00C46A02"/>
    <w:rsid w:val="00C5320D"/>
    <w:rsid w:val="00C6046F"/>
    <w:rsid w:val="00C62DCA"/>
    <w:rsid w:val="00C66275"/>
    <w:rsid w:val="00C83FCF"/>
    <w:rsid w:val="00C8549D"/>
    <w:rsid w:val="00CB0ECA"/>
    <w:rsid w:val="00CC0DBE"/>
    <w:rsid w:val="00CC719B"/>
    <w:rsid w:val="00CD0614"/>
    <w:rsid w:val="00CD093F"/>
    <w:rsid w:val="00D1487F"/>
    <w:rsid w:val="00D207D5"/>
    <w:rsid w:val="00D37560"/>
    <w:rsid w:val="00D554A2"/>
    <w:rsid w:val="00D57EC1"/>
    <w:rsid w:val="00D66C3A"/>
    <w:rsid w:val="00D737C0"/>
    <w:rsid w:val="00D75D04"/>
    <w:rsid w:val="00DB1F1D"/>
    <w:rsid w:val="00DD34CA"/>
    <w:rsid w:val="00DD4DDE"/>
    <w:rsid w:val="00DE021C"/>
    <w:rsid w:val="00E03BF1"/>
    <w:rsid w:val="00E0591F"/>
    <w:rsid w:val="00E13224"/>
    <w:rsid w:val="00E13C70"/>
    <w:rsid w:val="00E21A07"/>
    <w:rsid w:val="00E3725F"/>
    <w:rsid w:val="00E37AFE"/>
    <w:rsid w:val="00E459EC"/>
    <w:rsid w:val="00E728DF"/>
    <w:rsid w:val="00EA7656"/>
    <w:rsid w:val="00EC16A3"/>
    <w:rsid w:val="00ED2605"/>
    <w:rsid w:val="00EF1FF6"/>
    <w:rsid w:val="00EF4BF3"/>
    <w:rsid w:val="00EF56D7"/>
    <w:rsid w:val="00F06C39"/>
    <w:rsid w:val="00F17560"/>
    <w:rsid w:val="00F35B08"/>
    <w:rsid w:val="00F45E73"/>
    <w:rsid w:val="00F658F6"/>
    <w:rsid w:val="00F814D6"/>
    <w:rsid w:val="00FA32CB"/>
    <w:rsid w:val="00FC03CA"/>
    <w:rsid w:val="00FE78B0"/>
    <w:rsid w:val="00FF494E"/>
    <w:rsid w:val="00FF7B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94A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Normal"/>
    <w:qFormat/>
    <w:pPr>
      <w:keepNext/>
      <w:numPr>
        <w:numId w:val="1"/>
      </w:numPr>
      <w:jc w:val="center"/>
      <w:outlineLvl w:val="0"/>
    </w:pPr>
    <w:rPr>
      <w:rFonts w:eastAsia="Times"/>
      <w:b/>
      <w:sz w:val="28"/>
      <w:szCs w:val="20"/>
    </w:rPr>
  </w:style>
  <w:style w:type="paragraph" w:styleId="Heading2">
    <w:name w:val="heading 2"/>
    <w:basedOn w:val="Normal"/>
    <w:next w:val="Normal"/>
    <w:qFormat/>
    <w:pPr>
      <w:keepNext/>
      <w:numPr>
        <w:ilvl w:val="1"/>
        <w:numId w:val="1"/>
      </w:numPr>
      <w:spacing w:before="240" w:after="60"/>
      <w:outlineLvl w:val="1"/>
    </w:pPr>
    <w:rPr>
      <w:rFonts w:ascii="Cambria" w:hAnsi="Cambria" w:cs="Times New Roman"/>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erChar">
    <w:name w:val="Header Char"/>
    <w:rPr>
      <w:rFonts w:ascii="Arial" w:hAnsi="Arial" w:cs="Arial"/>
      <w:sz w:val="22"/>
      <w:szCs w:val="24"/>
    </w:rPr>
  </w:style>
  <w:style w:type="character" w:customStyle="1" w:styleId="BodyTextChar">
    <w:name w:val="Body Text Char"/>
    <w:rPr>
      <w:rFonts w:ascii="Arial" w:hAnsi="Arial" w:cs="Arial"/>
      <w:sz w:val="24"/>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rPr>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sz w:val="28"/>
      <w:szCs w:val="20"/>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rFonts w:eastAsia="Times"/>
      <w:szCs w:val="20"/>
    </w:rPr>
  </w:style>
  <w:style w:type="paragraph" w:styleId="BodyText3">
    <w:name w:val="Body Text 3"/>
    <w:basedOn w:val="Normal"/>
    <w:pPr>
      <w:jc w:val="right"/>
    </w:pPr>
    <w:rPr>
      <w:rFonts w:eastAsia="Times"/>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100" w:after="150" w:line="270" w:lineRule="atLeast"/>
    </w:pPr>
    <w:rPr>
      <w:rFonts w:ascii="Times New Roman" w:hAnsi="Times New Roman" w:cs="Times New Roman"/>
      <w:sz w:val="24"/>
    </w:rPr>
  </w:style>
  <w:style w:type="paragraph" w:customStyle="1" w:styleId="csc-linktotop">
    <w:name w:val="csc-linktotop"/>
    <w:basedOn w:val="Normal"/>
    <w:pPr>
      <w:spacing w:before="75" w:after="150" w:line="270" w:lineRule="atLeast"/>
      <w:jc w:val="right"/>
    </w:pPr>
    <w:rPr>
      <w:rFonts w:ascii="Times New Roman" w:hAnsi="Times New Roman" w:cs="Times New Roman"/>
      <w:sz w:val="24"/>
    </w:rPr>
  </w:style>
  <w:style w:type="paragraph" w:styleId="ListParagraph">
    <w:name w:val="List Paragraph"/>
    <w:basedOn w:val="Normal"/>
    <w:uiPriority w:val="34"/>
    <w:qFormat/>
    <w:pPr>
      <w:ind w:left="720"/>
    </w:pPr>
    <w:rPr>
      <w:rFonts w:ascii="Times New Roman" w:hAnsi="Times New Roman" w:cs="Times New Roman"/>
      <w:sz w:val="24"/>
    </w:rPr>
  </w:style>
  <w:style w:type="paragraph" w:customStyle="1" w:styleId="Framecontents">
    <w:name w:val="Frame contents"/>
    <w:basedOn w:val="BodyText"/>
  </w:style>
  <w:style w:type="character" w:customStyle="1" w:styleId="apple-converted-space">
    <w:name w:val="apple-converted-space"/>
    <w:basedOn w:val="DefaultParagraphFont"/>
    <w:rsid w:val="00D207D5"/>
  </w:style>
  <w:style w:type="character" w:styleId="CommentReference">
    <w:name w:val="annotation reference"/>
    <w:basedOn w:val="DefaultParagraphFont"/>
    <w:uiPriority w:val="99"/>
    <w:semiHidden/>
    <w:unhideWhenUsed/>
    <w:rsid w:val="008A452E"/>
    <w:rPr>
      <w:sz w:val="16"/>
      <w:szCs w:val="16"/>
    </w:rPr>
  </w:style>
  <w:style w:type="paragraph" w:styleId="CommentText">
    <w:name w:val="annotation text"/>
    <w:basedOn w:val="Normal"/>
    <w:link w:val="CommentTextChar"/>
    <w:uiPriority w:val="99"/>
    <w:semiHidden/>
    <w:unhideWhenUsed/>
    <w:rsid w:val="008A452E"/>
    <w:rPr>
      <w:sz w:val="20"/>
      <w:szCs w:val="20"/>
    </w:rPr>
  </w:style>
  <w:style w:type="character" w:customStyle="1" w:styleId="CommentTextChar">
    <w:name w:val="Comment Text Char"/>
    <w:basedOn w:val="DefaultParagraphFont"/>
    <w:link w:val="CommentText"/>
    <w:uiPriority w:val="99"/>
    <w:semiHidden/>
    <w:rsid w:val="008A452E"/>
    <w:rPr>
      <w:rFonts w:ascii="Arial" w:hAnsi="Arial" w:cs="Arial"/>
      <w:lang w:eastAsia="ar-SA"/>
    </w:rPr>
  </w:style>
  <w:style w:type="paragraph" w:styleId="CommentSubject">
    <w:name w:val="annotation subject"/>
    <w:basedOn w:val="CommentText"/>
    <w:next w:val="CommentText"/>
    <w:link w:val="CommentSubjectChar"/>
    <w:uiPriority w:val="99"/>
    <w:semiHidden/>
    <w:unhideWhenUsed/>
    <w:rsid w:val="008A452E"/>
    <w:rPr>
      <w:b/>
      <w:bCs/>
    </w:rPr>
  </w:style>
  <w:style w:type="character" w:customStyle="1" w:styleId="CommentSubjectChar">
    <w:name w:val="Comment Subject Char"/>
    <w:basedOn w:val="CommentTextChar"/>
    <w:link w:val="CommentSubject"/>
    <w:uiPriority w:val="99"/>
    <w:semiHidden/>
    <w:rsid w:val="008A452E"/>
    <w:rPr>
      <w:rFonts w:ascii="Arial" w:hAnsi="Arial" w:cs="Arial"/>
      <w:b/>
      <w:bCs/>
      <w:lang w:eastAsia="ar-SA"/>
    </w:rPr>
  </w:style>
  <w:style w:type="paragraph" w:customStyle="1" w:styleId="yiv1799962672msonormal">
    <w:name w:val="yiv1799962672msonormal"/>
    <w:basedOn w:val="Normal"/>
    <w:rsid w:val="00C46A02"/>
    <w:pPr>
      <w:suppressAutoHyphens w:val="0"/>
      <w:spacing w:before="100" w:beforeAutospacing="1" w:after="100" w:afterAutospacing="1"/>
    </w:pPr>
    <w:rPr>
      <w:rFonts w:ascii="Times New Roman" w:hAnsi="Times New Roman" w:cs="Times New Roman"/>
      <w:sz w:val="24"/>
      <w:lang w:eastAsia="en-GB"/>
    </w:rPr>
  </w:style>
  <w:style w:type="paragraph" w:customStyle="1" w:styleId="yiv1799962672msolistparagraph">
    <w:name w:val="yiv1799962672msolistparagraph"/>
    <w:basedOn w:val="Normal"/>
    <w:rsid w:val="00C46A02"/>
    <w:pPr>
      <w:suppressAutoHyphens w:val="0"/>
      <w:spacing w:before="100" w:beforeAutospacing="1" w:after="100" w:afterAutospacing="1"/>
    </w:pPr>
    <w:rPr>
      <w:rFonts w:ascii="Times New Roman" w:hAnsi="Times New Roman" w:cs="Times New Roman"/>
      <w:sz w:val="24"/>
      <w:lang w:eastAsia="en-GB"/>
    </w:rPr>
  </w:style>
  <w:style w:type="paragraph" w:customStyle="1" w:styleId="yiv2104669236msolistparagraph">
    <w:name w:val="yiv2104669236msolistparagraph"/>
    <w:basedOn w:val="Normal"/>
    <w:rsid w:val="00690604"/>
    <w:pPr>
      <w:suppressAutoHyphens w:val="0"/>
      <w:spacing w:before="100" w:beforeAutospacing="1" w:after="100" w:afterAutospacing="1"/>
    </w:pPr>
    <w:rPr>
      <w:rFonts w:ascii="Times New Roman" w:hAnsi="Times New Roman" w:cs="Times New Roman"/>
      <w:sz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Normal"/>
    <w:qFormat/>
    <w:pPr>
      <w:keepNext/>
      <w:numPr>
        <w:numId w:val="1"/>
      </w:numPr>
      <w:jc w:val="center"/>
      <w:outlineLvl w:val="0"/>
    </w:pPr>
    <w:rPr>
      <w:rFonts w:eastAsia="Times"/>
      <w:b/>
      <w:sz w:val="28"/>
      <w:szCs w:val="20"/>
    </w:rPr>
  </w:style>
  <w:style w:type="paragraph" w:styleId="Heading2">
    <w:name w:val="heading 2"/>
    <w:basedOn w:val="Normal"/>
    <w:next w:val="Normal"/>
    <w:qFormat/>
    <w:pPr>
      <w:keepNext/>
      <w:numPr>
        <w:ilvl w:val="1"/>
        <w:numId w:val="1"/>
      </w:numPr>
      <w:spacing w:before="240" w:after="60"/>
      <w:outlineLvl w:val="1"/>
    </w:pPr>
    <w:rPr>
      <w:rFonts w:ascii="Cambria" w:hAnsi="Cambria" w:cs="Times New Roman"/>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erChar">
    <w:name w:val="Header Char"/>
    <w:rPr>
      <w:rFonts w:ascii="Arial" w:hAnsi="Arial" w:cs="Arial"/>
      <w:sz w:val="22"/>
      <w:szCs w:val="24"/>
    </w:rPr>
  </w:style>
  <w:style w:type="character" w:customStyle="1" w:styleId="BodyTextChar">
    <w:name w:val="Body Text Char"/>
    <w:rPr>
      <w:rFonts w:ascii="Arial" w:hAnsi="Arial" w:cs="Arial"/>
      <w:sz w:val="24"/>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rPr>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sz w:val="28"/>
      <w:szCs w:val="20"/>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rFonts w:eastAsia="Times"/>
      <w:szCs w:val="20"/>
    </w:rPr>
  </w:style>
  <w:style w:type="paragraph" w:styleId="BodyText3">
    <w:name w:val="Body Text 3"/>
    <w:basedOn w:val="Normal"/>
    <w:pPr>
      <w:jc w:val="right"/>
    </w:pPr>
    <w:rPr>
      <w:rFonts w:eastAsia="Times"/>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100" w:after="150" w:line="270" w:lineRule="atLeast"/>
    </w:pPr>
    <w:rPr>
      <w:rFonts w:ascii="Times New Roman" w:hAnsi="Times New Roman" w:cs="Times New Roman"/>
      <w:sz w:val="24"/>
    </w:rPr>
  </w:style>
  <w:style w:type="paragraph" w:customStyle="1" w:styleId="csc-linktotop">
    <w:name w:val="csc-linktotop"/>
    <w:basedOn w:val="Normal"/>
    <w:pPr>
      <w:spacing w:before="75" w:after="150" w:line="270" w:lineRule="atLeast"/>
      <w:jc w:val="right"/>
    </w:pPr>
    <w:rPr>
      <w:rFonts w:ascii="Times New Roman" w:hAnsi="Times New Roman" w:cs="Times New Roman"/>
      <w:sz w:val="24"/>
    </w:rPr>
  </w:style>
  <w:style w:type="paragraph" w:styleId="ListParagraph">
    <w:name w:val="List Paragraph"/>
    <w:basedOn w:val="Normal"/>
    <w:uiPriority w:val="34"/>
    <w:qFormat/>
    <w:pPr>
      <w:ind w:left="720"/>
    </w:pPr>
    <w:rPr>
      <w:rFonts w:ascii="Times New Roman" w:hAnsi="Times New Roman" w:cs="Times New Roman"/>
      <w:sz w:val="24"/>
    </w:rPr>
  </w:style>
  <w:style w:type="paragraph" w:customStyle="1" w:styleId="Framecontents">
    <w:name w:val="Frame contents"/>
    <w:basedOn w:val="BodyText"/>
  </w:style>
  <w:style w:type="character" w:customStyle="1" w:styleId="apple-converted-space">
    <w:name w:val="apple-converted-space"/>
    <w:basedOn w:val="DefaultParagraphFont"/>
    <w:rsid w:val="00D207D5"/>
  </w:style>
  <w:style w:type="character" w:styleId="CommentReference">
    <w:name w:val="annotation reference"/>
    <w:basedOn w:val="DefaultParagraphFont"/>
    <w:uiPriority w:val="99"/>
    <w:semiHidden/>
    <w:unhideWhenUsed/>
    <w:rsid w:val="008A452E"/>
    <w:rPr>
      <w:sz w:val="16"/>
      <w:szCs w:val="16"/>
    </w:rPr>
  </w:style>
  <w:style w:type="paragraph" w:styleId="CommentText">
    <w:name w:val="annotation text"/>
    <w:basedOn w:val="Normal"/>
    <w:link w:val="CommentTextChar"/>
    <w:uiPriority w:val="99"/>
    <w:semiHidden/>
    <w:unhideWhenUsed/>
    <w:rsid w:val="008A452E"/>
    <w:rPr>
      <w:sz w:val="20"/>
      <w:szCs w:val="20"/>
    </w:rPr>
  </w:style>
  <w:style w:type="character" w:customStyle="1" w:styleId="CommentTextChar">
    <w:name w:val="Comment Text Char"/>
    <w:basedOn w:val="DefaultParagraphFont"/>
    <w:link w:val="CommentText"/>
    <w:uiPriority w:val="99"/>
    <w:semiHidden/>
    <w:rsid w:val="008A452E"/>
    <w:rPr>
      <w:rFonts w:ascii="Arial" w:hAnsi="Arial" w:cs="Arial"/>
      <w:lang w:eastAsia="ar-SA"/>
    </w:rPr>
  </w:style>
  <w:style w:type="paragraph" w:styleId="CommentSubject">
    <w:name w:val="annotation subject"/>
    <w:basedOn w:val="CommentText"/>
    <w:next w:val="CommentText"/>
    <w:link w:val="CommentSubjectChar"/>
    <w:uiPriority w:val="99"/>
    <w:semiHidden/>
    <w:unhideWhenUsed/>
    <w:rsid w:val="008A452E"/>
    <w:rPr>
      <w:b/>
      <w:bCs/>
    </w:rPr>
  </w:style>
  <w:style w:type="character" w:customStyle="1" w:styleId="CommentSubjectChar">
    <w:name w:val="Comment Subject Char"/>
    <w:basedOn w:val="CommentTextChar"/>
    <w:link w:val="CommentSubject"/>
    <w:uiPriority w:val="99"/>
    <w:semiHidden/>
    <w:rsid w:val="008A452E"/>
    <w:rPr>
      <w:rFonts w:ascii="Arial" w:hAnsi="Arial" w:cs="Arial"/>
      <w:b/>
      <w:bCs/>
      <w:lang w:eastAsia="ar-SA"/>
    </w:rPr>
  </w:style>
  <w:style w:type="paragraph" w:customStyle="1" w:styleId="yiv1799962672msonormal">
    <w:name w:val="yiv1799962672msonormal"/>
    <w:basedOn w:val="Normal"/>
    <w:rsid w:val="00C46A02"/>
    <w:pPr>
      <w:suppressAutoHyphens w:val="0"/>
      <w:spacing w:before="100" w:beforeAutospacing="1" w:after="100" w:afterAutospacing="1"/>
    </w:pPr>
    <w:rPr>
      <w:rFonts w:ascii="Times New Roman" w:hAnsi="Times New Roman" w:cs="Times New Roman"/>
      <w:sz w:val="24"/>
      <w:lang w:eastAsia="en-GB"/>
    </w:rPr>
  </w:style>
  <w:style w:type="paragraph" w:customStyle="1" w:styleId="yiv1799962672msolistparagraph">
    <w:name w:val="yiv1799962672msolistparagraph"/>
    <w:basedOn w:val="Normal"/>
    <w:rsid w:val="00C46A02"/>
    <w:pPr>
      <w:suppressAutoHyphens w:val="0"/>
      <w:spacing w:before="100" w:beforeAutospacing="1" w:after="100" w:afterAutospacing="1"/>
    </w:pPr>
    <w:rPr>
      <w:rFonts w:ascii="Times New Roman" w:hAnsi="Times New Roman" w:cs="Times New Roman"/>
      <w:sz w:val="24"/>
      <w:lang w:eastAsia="en-GB"/>
    </w:rPr>
  </w:style>
  <w:style w:type="paragraph" w:customStyle="1" w:styleId="yiv2104669236msolistparagraph">
    <w:name w:val="yiv2104669236msolistparagraph"/>
    <w:basedOn w:val="Normal"/>
    <w:rsid w:val="00690604"/>
    <w:pPr>
      <w:suppressAutoHyphens w:val="0"/>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6238">
      <w:bodyDiv w:val="1"/>
      <w:marLeft w:val="0"/>
      <w:marRight w:val="0"/>
      <w:marTop w:val="0"/>
      <w:marBottom w:val="0"/>
      <w:divBdr>
        <w:top w:val="none" w:sz="0" w:space="0" w:color="auto"/>
        <w:left w:val="none" w:sz="0" w:space="0" w:color="auto"/>
        <w:bottom w:val="none" w:sz="0" w:space="0" w:color="auto"/>
        <w:right w:val="none" w:sz="0" w:space="0" w:color="auto"/>
      </w:divBdr>
    </w:div>
    <w:div w:id="586814677">
      <w:bodyDiv w:val="1"/>
      <w:marLeft w:val="0"/>
      <w:marRight w:val="0"/>
      <w:marTop w:val="0"/>
      <w:marBottom w:val="0"/>
      <w:divBdr>
        <w:top w:val="none" w:sz="0" w:space="0" w:color="auto"/>
        <w:left w:val="none" w:sz="0" w:space="0" w:color="auto"/>
        <w:bottom w:val="none" w:sz="0" w:space="0" w:color="auto"/>
        <w:right w:val="none" w:sz="0" w:space="0" w:color="auto"/>
      </w:divBdr>
    </w:div>
    <w:div w:id="761028382">
      <w:bodyDiv w:val="1"/>
      <w:marLeft w:val="0"/>
      <w:marRight w:val="0"/>
      <w:marTop w:val="0"/>
      <w:marBottom w:val="0"/>
      <w:divBdr>
        <w:top w:val="none" w:sz="0" w:space="0" w:color="auto"/>
        <w:left w:val="none" w:sz="0" w:space="0" w:color="auto"/>
        <w:bottom w:val="none" w:sz="0" w:space="0" w:color="auto"/>
        <w:right w:val="none" w:sz="0" w:space="0" w:color="auto"/>
      </w:divBdr>
      <w:divsChild>
        <w:div w:id="1379090425">
          <w:marLeft w:val="0"/>
          <w:marRight w:val="0"/>
          <w:marTop w:val="0"/>
          <w:marBottom w:val="0"/>
          <w:divBdr>
            <w:top w:val="none" w:sz="0" w:space="0" w:color="auto"/>
            <w:left w:val="none" w:sz="0" w:space="0" w:color="auto"/>
            <w:bottom w:val="none" w:sz="0" w:space="0" w:color="auto"/>
            <w:right w:val="none" w:sz="0" w:space="0" w:color="auto"/>
          </w:divBdr>
        </w:div>
        <w:div w:id="1593586943">
          <w:marLeft w:val="0"/>
          <w:marRight w:val="0"/>
          <w:marTop w:val="0"/>
          <w:marBottom w:val="0"/>
          <w:divBdr>
            <w:top w:val="none" w:sz="0" w:space="0" w:color="auto"/>
            <w:left w:val="none" w:sz="0" w:space="0" w:color="auto"/>
            <w:bottom w:val="none" w:sz="0" w:space="0" w:color="auto"/>
            <w:right w:val="none" w:sz="0" w:space="0" w:color="auto"/>
          </w:divBdr>
        </w:div>
        <w:div w:id="1021125962">
          <w:marLeft w:val="0"/>
          <w:marRight w:val="0"/>
          <w:marTop w:val="0"/>
          <w:marBottom w:val="0"/>
          <w:divBdr>
            <w:top w:val="none" w:sz="0" w:space="0" w:color="auto"/>
            <w:left w:val="none" w:sz="0" w:space="0" w:color="auto"/>
            <w:bottom w:val="none" w:sz="0" w:space="0" w:color="auto"/>
            <w:right w:val="none" w:sz="0" w:space="0" w:color="auto"/>
          </w:divBdr>
        </w:div>
      </w:divsChild>
    </w:div>
    <w:div w:id="1298757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fwa.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adfaconference@tfwa.com" TargetMode="External"/><Relationship Id="rId10" Type="http://schemas.openxmlformats.org/officeDocument/2006/relationships/hyperlink" Target="mailto:tfwapress@tfwa.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Volumes/Exe/EXE_en_cours/TFWA/_Intranet/new_logolibrary/logos_jpg/Corporate/Block_CorpAsso_RGB.png" TargetMode="External"/><Relationship Id="rId3"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BB15A-C64C-894B-AAD1-4D8E3249F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269</Words>
  <Characters>1538</Characters>
  <Application>Microsoft Macintosh Word</Application>
  <DocSecurity>0</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1804</CharactersWithSpaces>
  <SharedDoc>false</SharedDoc>
  <HLinks>
    <vt:vector size="18" baseType="variant">
      <vt:variant>
        <vt:i4>4587631</vt:i4>
      </vt:variant>
      <vt:variant>
        <vt:i4>6</vt:i4>
      </vt:variant>
      <vt:variant>
        <vt:i4>0</vt:i4>
      </vt:variant>
      <vt:variant>
        <vt:i4>5</vt:i4>
      </vt:variant>
      <vt:variant>
        <vt:lpwstr>mailto:press@tfwa.com</vt:lpwstr>
      </vt:variant>
      <vt:variant>
        <vt:lpwstr/>
      </vt:variant>
      <vt:variant>
        <vt:i4>4587609</vt:i4>
      </vt:variant>
      <vt:variant>
        <vt:i4>3</vt:i4>
      </vt:variant>
      <vt:variant>
        <vt:i4>0</vt:i4>
      </vt:variant>
      <vt:variant>
        <vt:i4>5</vt:i4>
      </vt:variant>
      <vt:variant>
        <vt:lpwstr>http://www.tfwa.com/</vt:lpwstr>
      </vt:variant>
      <vt:variant>
        <vt:lpwstr/>
      </vt:variant>
      <vt:variant>
        <vt:i4>4587609</vt:i4>
      </vt:variant>
      <vt:variant>
        <vt:i4>0</vt:i4>
      </vt:variant>
      <vt:variant>
        <vt:i4>0</vt:i4>
      </vt:variant>
      <vt:variant>
        <vt:i4>5</vt:i4>
      </vt:variant>
      <vt:variant>
        <vt:lpwstr>http://www.tfwa.com/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DS2</dc:creator>
  <cp:lastModifiedBy>Rowena Holland</cp:lastModifiedBy>
  <cp:revision>3</cp:revision>
  <cp:lastPrinted>2015-10-20T13:19:00Z</cp:lastPrinted>
  <dcterms:created xsi:type="dcterms:W3CDTF">2015-11-16T09:01:00Z</dcterms:created>
  <dcterms:modified xsi:type="dcterms:W3CDTF">2015-11-16T09:02:00Z</dcterms:modified>
</cp:coreProperties>
</file>